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D48EF" w14:textId="57957012" w:rsidR="00B17480" w:rsidRPr="00B17480" w:rsidRDefault="00B17480" w:rsidP="007D6CD6">
      <w:pPr>
        <w:pStyle w:val="Title"/>
        <w:rPr>
          <w:rFonts w:ascii="Raleway" w:hAnsi="Raleway"/>
          <w:color w:val="D25B27"/>
        </w:rPr>
      </w:pPr>
      <w:r w:rsidRPr="00B17480">
        <w:rPr>
          <w:rFonts w:ascii="Raleway" w:hAnsi="Raleway"/>
          <w:noProof/>
          <w:color w:val="D25B27"/>
        </w:rPr>
        <w:drawing>
          <wp:inline distT="0" distB="0" distL="0" distR="0" wp14:anchorId="1AF940E0" wp14:editId="6229D511">
            <wp:extent cx="1282700" cy="427567"/>
            <wp:effectExtent l="0" t="0" r="0" b="0"/>
            <wp:docPr id="285095119" name="Picture 1" descr="A close up of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095119" name="Picture 1" descr="A close up of a sign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292" cy="431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A5AAD" w14:textId="4DA02A5B" w:rsidR="007D6CD6" w:rsidRPr="0042222C" w:rsidRDefault="007D6CD6" w:rsidP="0042222C">
      <w:pPr>
        <w:pStyle w:val="Title"/>
        <w:rPr>
          <w:rFonts w:ascii="Raleway" w:hAnsi="Raleway"/>
          <w:color w:val="D25B27"/>
        </w:rPr>
      </w:pPr>
      <w:r w:rsidRPr="00B17480">
        <w:rPr>
          <w:rFonts w:ascii="Raleway" w:hAnsi="Raleway"/>
          <w:color w:val="D25B27"/>
        </w:rPr>
        <w:t xml:space="preserve">Action Checklist: </w:t>
      </w:r>
      <w:r w:rsidR="00DA384B">
        <w:rPr>
          <w:rFonts w:ascii="Raleway" w:hAnsi="Raleway"/>
          <w:color w:val="D25B27"/>
        </w:rPr>
        <w:t>Marketing Plan</w:t>
      </w:r>
    </w:p>
    <w:p w14:paraId="56A58CC7" w14:textId="24F45CFD" w:rsidR="00DA384B" w:rsidRPr="00DA384B" w:rsidRDefault="00DA384B" w:rsidP="00DA384B">
      <w:pPr>
        <w:ind w:left="360"/>
        <w:rPr>
          <w:rFonts w:ascii="Segoe UI Symbol" w:hAnsi="Segoe UI Symbol" w:cs="Segoe UI Symbol"/>
        </w:rPr>
      </w:pPr>
      <w:r w:rsidRPr="00DA384B">
        <w:rPr>
          <w:rFonts w:ascii="Segoe UI Symbol" w:hAnsi="Segoe UI Symbol" w:cs="Segoe UI Symbol"/>
        </w:rPr>
        <w:t>Use this checklist to turn your marketing plan into an operational system your gallery can actually sustain.</w:t>
      </w:r>
      <w:r w:rsidR="00B03188">
        <w:rPr>
          <w:rFonts w:ascii="Segoe UI Symbol" w:hAnsi="Segoe UI Symbol" w:cs="Segoe UI Symbol"/>
        </w:rPr>
        <w:t xml:space="preserve">  </w:t>
      </w:r>
      <w:r w:rsidR="00B03188" w:rsidRPr="00DA384B">
        <w:rPr>
          <w:rFonts w:ascii="Segoe UI Symbol" w:hAnsi="Segoe UI Symbol" w:cs="Segoe UI Symbol"/>
        </w:rPr>
        <w:t>Shift your mindset from “doing more marketing” to building marketing systems</w:t>
      </w:r>
      <w:r w:rsidR="00B03188">
        <w:rPr>
          <w:rFonts w:ascii="Segoe UI Symbol" w:hAnsi="Segoe UI Symbol" w:cs="Segoe UI Symbol"/>
        </w:rPr>
        <w:t>.  Your</w:t>
      </w:r>
      <w:r w:rsidR="00B03188" w:rsidRPr="00DA384B">
        <w:rPr>
          <w:rFonts w:ascii="Segoe UI Symbol" w:hAnsi="Segoe UI Symbol" w:cs="Segoe UI Symbol"/>
        </w:rPr>
        <w:t xml:space="preserve"> marketing</w:t>
      </w:r>
      <w:r w:rsidR="00B03188">
        <w:rPr>
          <w:rFonts w:ascii="Segoe UI Symbol" w:hAnsi="Segoe UI Symbol" w:cs="Segoe UI Symbol"/>
        </w:rPr>
        <w:t xml:space="preserve"> plan should be viewed</w:t>
      </w:r>
      <w:r w:rsidR="00B03188" w:rsidRPr="00DA384B">
        <w:rPr>
          <w:rFonts w:ascii="Segoe UI Symbol" w:hAnsi="Segoe UI Symbol" w:cs="Segoe UI Symbol"/>
        </w:rPr>
        <w:t xml:space="preserve"> as an operational tool, not a creative side project</w:t>
      </w:r>
      <w:r w:rsidR="00B03188">
        <w:rPr>
          <w:rFonts w:ascii="Segoe UI Symbol" w:hAnsi="Segoe UI Symbol" w:cs="Segoe UI Symbol"/>
        </w:rPr>
        <w:t xml:space="preserve">.  Be sure to refer to it regularly to help you </w:t>
      </w:r>
      <w:r w:rsidR="0042222C">
        <w:rPr>
          <w:rFonts w:ascii="Segoe UI Symbol" w:hAnsi="Segoe UI Symbol" w:cs="Segoe UI Symbol"/>
        </w:rPr>
        <w:t xml:space="preserve">stay </w:t>
      </w:r>
      <w:r w:rsidR="00B03188">
        <w:rPr>
          <w:rFonts w:ascii="Segoe UI Symbol" w:hAnsi="Segoe UI Symbol" w:cs="Segoe UI Symbol"/>
        </w:rPr>
        <w:t>focused</w:t>
      </w:r>
      <w:r w:rsidR="0042222C">
        <w:rPr>
          <w:rFonts w:ascii="Segoe UI Symbol" w:hAnsi="Segoe UI Symbol" w:cs="Segoe UI Symbol"/>
        </w:rPr>
        <w:t xml:space="preserve"> throughout the year</w:t>
      </w:r>
      <w:r w:rsidR="00B03188">
        <w:rPr>
          <w:rFonts w:ascii="Segoe UI Symbol" w:hAnsi="Segoe UI Symbol" w:cs="Segoe UI Symbol"/>
        </w:rPr>
        <w:t xml:space="preserve">. </w:t>
      </w:r>
    </w:p>
    <w:p w14:paraId="28169505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27E532F4">
          <v:rect id="_x0000_i1025" style="width:0;height:1.5pt" o:hralign="center" o:hrstd="t" o:hr="t" fillcolor="#a0a0a0" stroked="f"/>
        </w:pict>
      </w:r>
    </w:p>
    <w:p w14:paraId="055FBBC9" w14:textId="77777777" w:rsidR="00DA384B" w:rsidRPr="00DA384B" w:rsidRDefault="00DA384B" w:rsidP="00DA384B">
      <w:pPr>
        <w:rPr>
          <w:rFonts w:ascii="Raleway" w:hAnsi="Raleway"/>
          <w:b/>
          <w:bCs/>
          <w:color w:val="2DA6AA"/>
        </w:rPr>
      </w:pPr>
      <w:r w:rsidRPr="00DA384B">
        <w:rPr>
          <w:rFonts w:ascii="Raleway" w:hAnsi="Raleway"/>
          <w:b/>
          <w:bCs/>
          <w:color w:val="2DA6AA"/>
        </w:rPr>
        <w:t>1. Reframe the Role of Marketing</w:t>
      </w:r>
    </w:p>
    <w:p w14:paraId="3F0B608F" w14:textId="77777777" w:rsidR="00B03188" w:rsidRDefault="00DA384B" w:rsidP="00DA384B">
      <w:pPr>
        <w:ind w:left="360"/>
        <w:rPr>
          <w:rFonts w:ascii="Segoe UI Symbol" w:hAnsi="Segoe UI Symbol" w:cs="Segoe UI Symbol"/>
        </w:rPr>
      </w:pPr>
      <w:r w:rsidRPr="00DA384B">
        <w:rPr>
          <w:rFonts w:ascii="Segoe UI Symbol" w:hAnsi="Segoe UI Symbol" w:cs="Segoe UI Symbol"/>
        </w:rPr>
        <w:t>☐ Identify where marketing currently feels disconnected from daily operations</w:t>
      </w:r>
      <w:r w:rsidRPr="00DA384B">
        <w:rPr>
          <w:rFonts w:ascii="Segoe UI Symbol" w:hAnsi="Segoe UI Symbol" w:cs="Segoe UI Symbol"/>
        </w:rPr>
        <w:br/>
        <w:t>☐ Clarify how marketing should support sales without feeling salesy</w:t>
      </w:r>
      <w:r w:rsidRPr="00DA384B">
        <w:rPr>
          <w:rFonts w:ascii="Segoe UI Symbol" w:hAnsi="Segoe UI Symbol" w:cs="Segoe UI Symbol"/>
        </w:rPr>
        <w:br/>
        <w:t>☐ Identify where decision fatigue currently shows up in your marketing efforts</w:t>
      </w:r>
    </w:p>
    <w:p w14:paraId="3C445724" w14:textId="3F3A6A43" w:rsidR="00DA384B" w:rsidRPr="00DA384B" w:rsidRDefault="00DA384B" w:rsidP="00DA384B">
      <w:pPr>
        <w:ind w:left="360"/>
        <w:rPr>
          <w:rFonts w:ascii="Segoe UI Symbol" w:hAnsi="Segoe UI Symbol" w:cs="Segoe UI Symbol"/>
          <w:b/>
          <w:bCs/>
        </w:rPr>
      </w:pPr>
      <w:r w:rsidRPr="00DA384B">
        <w:rPr>
          <w:rFonts w:ascii="Segoe UI Symbol" w:hAnsi="Segoe UI Symbol" w:cs="Segoe UI Symbol"/>
          <w:b/>
          <w:bCs/>
        </w:rPr>
        <w:t>Notes:</w:t>
      </w:r>
    </w:p>
    <w:p w14:paraId="24CFD3ED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1EE077DC">
          <v:rect id="_x0000_i1026" style="width:0;height:1.5pt" o:hralign="center" o:hrstd="t" o:hr="t" fillcolor="#a0a0a0" stroked="f"/>
        </w:pict>
      </w:r>
    </w:p>
    <w:p w14:paraId="5401E863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2462F5C3">
          <v:rect id="_x0000_i1027" style="width:0;height:1.5pt" o:hralign="center" o:hrstd="t" o:hr="t" fillcolor="#a0a0a0" stroked="f"/>
        </w:pict>
      </w:r>
    </w:p>
    <w:p w14:paraId="683D0E21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037AEE38">
          <v:rect id="_x0000_i1028" style="width:0;height:1.5pt" o:hralign="center" o:hrstd="t" o:hr="t" fillcolor="#a0a0a0" stroked="f"/>
        </w:pict>
      </w:r>
    </w:p>
    <w:p w14:paraId="095404F9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1E118C8C">
          <v:rect id="_x0000_i1029" style="width:0;height:1.5pt" o:hralign="center" o:hrstd="t" o:hr="t" fillcolor="#a0a0a0" stroked="f"/>
        </w:pict>
      </w:r>
    </w:p>
    <w:p w14:paraId="774F7708" w14:textId="77777777" w:rsidR="00DA384B" w:rsidRPr="00DA384B" w:rsidRDefault="00DA384B" w:rsidP="00DA384B">
      <w:pPr>
        <w:rPr>
          <w:rFonts w:ascii="Raleway" w:hAnsi="Raleway"/>
          <w:b/>
          <w:bCs/>
          <w:color w:val="2DA6AA"/>
        </w:rPr>
      </w:pPr>
      <w:r w:rsidRPr="00DA384B">
        <w:rPr>
          <w:rFonts w:ascii="Raleway" w:hAnsi="Raleway"/>
          <w:b/>
          <w:bCs/>
          <w:color w:val="2DA6AA"/>
        </w:rPr>
        <w:t>2. Assess What’s Actually Happening Now</w:t>
      </w:r>
    </w:p>
    <w:p w14:paraId="3E965F0C" w14:textId="02EBDBD2" w:rsidR="00DA384B" w:rsidRPr="00DA384B" w:rsidRDefault="00DA384B" w:rsidP="00DA384B">
      <w:pPr>
        <w:ind w:left="360"/>
        <w:rPr>
          <w:rFonts w:ascii="Segoe UI Symbol" w:hAnsi="Segoe UI Symbol" w:cs="Segoe UI Symbol"/>
        </w:rPr>
      </w:pPr>
      <w:r w:rsidRPr="00DA384B">
        <w:rPr>
          <w:rFonts w:ascii="Segoe UI Symbol" w:hAnsi="Segoe UI Symbol" w:cs="Segoe UI Symbol"/>
        </w:rPr>
        <w:t xml:space="preserve">☐ Review current visibility: consistency, frequency, and </w:t>
      </w:r>
      <w:r w:rsidR="00B03188">
        <w:rPr>
          <w:rFonts w:ascii="Segoe UI Symbol" w:hAnsi="Segoe UI Symbol" w:cs="Segoe UI Symbol"/>
        </w:rPr>
        <w:t>engagement</w:t>
      </w:r>
      <w:r w:rsidRPr="00DA384B">
        <w:rPr>
          <w:rFonts w:ascii="Segoe UI Symbol" w:hAnsi="Segoe UI Symbol" w:cs="Segoe UI Symbol"/>
        </w:rPr>
        <w:br/>
        <w:t>☐ Evaluate authority and trust signals in your content</w:t>
      </w:r>
      <w:r w:rsidRPr="00DA384B">
        <w:rPr>
          <w:rFonts w:ascii="Segoe UI Symbol" w:hAnsi="Segoe UI Symbol" w:cs="Segoe UI Symbol"/>
        </w:rPr>
        <w:br/>
        <w:t>☐ Identify whether your content explains why work matters, not just what</w:t>
      </w:r>
      <w:r w:rsidRPr="00DA384B">
        <w:rPr>
          <w:rFonts w:ascii="Segoe UI Symbol" w:hAnsi="Segoe UI Symbol" w:cs="Segoe UI Symbol"/>
        </w:rPr>
        <w:br/>
        <w:t>☐ Assess how marketing supports in-person sales conversations</w:t>
      </w:r>
      <w:r w:rsidRPr="00DA384B">
        <w:rPr>
          <w:rFonts w:ascii="Segoe UI Symbol" w:hAnsi="Segoe UI Symbol" w:cs="Segoe UI Symbol"/>
        </w:rPr>
        <w:br/>
        <w:t>☐ Evaluate sustainability: can your current approach last 6–12 months?</w:t>
      </w:r>
    </w:p>
    <w:p w14:paraId="29C933FD" w14:textId="77777777" w:rsidR="00DA384B" w:rsidRPr="00DA384B" w:rsidRDefault="00DA384B" w:rsidP="00DA384B">
      <w:pPr>
        <w:ind w:left="360"/>
        <w:rPr>
          <w:rFonts w:ascii="Segoe UI Symbol" w:hAnsi="Segoe UI Symbol" w:cs="Segoe UI Symbol"/>
          <w:b/>
          <w:bCs/>
        </w:rPr>
      </w:pPr>
      <w:r w:rsidRPr="00DA384B">
        <w:rPr>
          <w:rFonts w:ascii="Segoe UI Symbol" w:hAnsi="Segoe UI Symbol" w:cs="Segoe UI Symbol"/>
          <w:b/>
          <w:bCs/>
        </w:rPr>
        <w:t>Notes:</w:t>
      </w:r>
    </w:p>
    <w:p w14:paraId="26DC4894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2249A529">
          <v:rect id="_x0000_i1030" style="width:0;height:1.5pt" o:hralign="center" o:hrstd="t" o:hr="t" fillcolor="#a0a0a0" stroked="f"/>
        </w:pict>
      </w:r>
    </w:p>
    <w:p w14:paraId="6BD91D2C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7E51E89D">
          <v:rect id="_x0000_i1031" style="width:0;height:1.5pt" o:hralign="center" o:hrstd="t" o:hr="t" fillcolor="#a0a0a0" stroked="f"/>
        </w:pict>
      </w:r>
    </w:p>
    <w:p w14:paraId="0340FECC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2755BD42">
          <v:rect id="_x0000_i1032" style="width:0;height:1.5pt" o:hralign="center" o:hrstd="t" o:hr="t" fillcolor="#a0a0a0" stroked="f"/>
        </w:pict>
      </w:r>
    </w:p>
    <w:p w14:paraId="6F7B9B78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1F4A47F3">
          <v:rect id="_x0000_i1033" style="width:0;height:1.5pt" o:hralign="center" o:hrstd="t" o:hr="t" fillcolor="#a0a0a0" stroked="f"/>
        </w:pict>
      </w:r>
    </w:p>
    <w:p w14:paraId="0A96B4C0" w14:textId="023E23E9" w:rsidR="00DA384B" w:rsidRPr="00DA384B" w:rsidRDefault="0042222C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lastRenderedPageBreak/>
        <w:t>3</w:t>
      </w:r>
      <w:r w:rsidR="00DA384B" w:rsidRPr="00DA384B">
        <w:rPr>
          <w:rFonts w:ascii="Raleway" w:hAnsi="Raleway"/>
          <w:b/>
          <w:bCs/>
          <w:color w:val="2DA6AA"/>
        </w:rPr>
        <w:t>. Define Your Content Pillars</w:t>
      </w:r>
    </w:p>
    <w:p w14:paraId="52A0F115" w14:textId="698F4D79" w:rsidR="00DA384B" w:rsidRPr="00DA384B" w:rsidRDefault="00DA384B" w:rsidP="00DA384B">
      <w:pPr>
        <w:ind w:left="360"/>
        <w:rPr>
          <w:rFonts w:ascii="Segoe UI Symbol" w:hAnsi="Segoe UI Symbol" w:cs="Segoe UI Symbol"/>
        </w:rPr>
      </w:pPr>
      <w:r w:rsidRPr="00DA384B">
        <w:rPr>
          <w:rFonts w:ascii="Segoe UI Symbol" w:hAnsi="Segoe UI Symbol" w:cs="Segoe UI Symbol"/>
        </w:rPr>
        <w:t>☐ Document 4–6 core content pillars your gallery will return to consistently</w:t>
      </w:r>
      <w:r w:rsidR="00B03188">
        <w:rPr>
          <w:rFonts w:ascii="Segoe UI Symbol" w:hAnsi="Segoe UI Symbol" w:cs="Segoe UI Symbol"/>
        </w:rPr>
        <w:t xml:space="preserve"> and c</w:t>
      </w:r>
      <w:r w:rsidRPr="00DA384B">
        <w:rPr>
          <w:rFonts w:ascii="Segoe UI Symbol" w:hAnsi="Segoe UI Symbol" w:cs="Segoe UI Symbol"/>
        </w:rPr>
        <w:t>onfirm that each pillar supports sales, trust, or long-term relationships</w:t>
      </w:r>
    </w:p>
    <w:p w14:paraId="034D897A" w14:textId="77777777" w:rsidR="00DA384B" w:rsidRPr="00DA384B" w:rsidRDefault="00DA384B" w:rsidP="00DA384B">
      <w:pPr>
        <w:ind w:left="360"/>
        <w:rPr>
          <w:rFonts w:ascii="Segoe UI Symbol" w:hAnsi="Segoe UI Symbol" w:cs="Segoe UI Symbol"/>
        </w:rPr>
      </w:pPr>
      <w:r w:rsidRPr="00DA384B">
        <w:rPr>
          <w:rFonts w:ascii="Segoe UI Symbol" w:hAnsi="Segoe UI Symbol" w:cs="Segoe UI Symbol"/>
        </w:rPr>
        <w:t>Recommended pillars to confirm or adapt:</w:t>
      </w:r>
      <w:r w:rsidRPr="00DA384B">
        <w:rPr>
          <w:rFonts w:ascii="Segoe UI Symbol" w:hAnsi="Segoe UI Symbol" w:cs="Segoe UI Symbol"/>
        </w:rPr>
        <w:br/>
        <w:t>☐ Exhibitions &amp; Inventory</w:t>
      </w:r>
      <w:r w:rsidRPr="00DA384B">
        <w:rPr>
          <w:rFonts w:ascii="Segoe UI Symbol" w:hAnsi="Segoe UI Symbol" w:cs="Segoe UI Symbol"/>
        </w:rPr>
        <w:br/>
        <w:t>☐ Artist Stories &amp; Process</w:t>
      </w:r>
      <w:r w:rsidRPr="00DA384B">
        <w:rPr>
          <w:rFonts w:ascii="Segoe UI Symbol" w:hAnsi="Segoe UI Symbol" w:cs="Segoe UI Symbol"/>
        </w:rPr>
        <w:br/>
        <w:t>☐ Collector Education</w:t>
      </w:r>
      <w:r w:rsidRPr="00DA384B">
        <w:rPr>
          <w:rFonts w:ascii="Segoe UI Symbol" w:hAnsi="Segoe UI Symbol" w:cs="Segoe UI Symbol"/>
        </w:rPr>
        <w:br/>
        <w:t>☐ Cultural Context &amp; Gallery Point of View</w:t>
      </w:r>
      <w:r w:rsidRPr="00DA384B">
        <w:rPr>
          <w:rFonts w:ascii="Segoe UI Symbol" w:hAnsi="Segoe UI Symbol" w:cs="Segoe UI Symbol"/>
        </w:rPr>
        <w:br/>
        <w:t>☐ Gallery Identity &amp; Community</w:t>
      </w:r>
      <w:r w:rsidRPr="00DA384B">
        <w:rPr>
          <w:rFonts w:ascii="Segoe UI Symbol" w:hAnsi="Segoe UI Symbol" w:cs="Segoe UI Symbol"/>
        </w:rPr>
        <w:br/>
        <w:t>☐ User-Generated Content / Social Proof</w:t>
      </w:r>
    </w:p>
    <w:p w14:paraId="18F3E379" w14:textId="1F10B1DD" w:rsidR="00DA384B" w:rsidRPr="00DA384B" w:rsidRDefault="00DA384B" w:rsidP="00DA384B">
      <w:pPr>
        <w:ind w:left="360"/>
        <w:rPr>
          <w:rFonts w:ascii="Segoe UI Symbol" w:hAnsi="Segoe UI Symbol" w:cs="Segoe UI Symbol"/>
          <w:b/>
          <w:bCs/>
        </w:rPr>
      </w:pPr>
      <w:r w:rsidRPr="00DA384B">
        <w:rPr>
          <w:rFonts w:ascii="Segoe UI Symbol" w:hAnsi="Segoe UI Symbol" w:cs="Segoe UI Symbol"/>
          <w:b/>
          <w:bCs/>
        </w:rPr>
        <w:t>Notes:</w:t>
      </w:r>
    </w:p>
    <w:p w14:paraId="5F6A48D6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557F5CEE">
          <v:rect id="_x0000_i1034" style="width:0;height:1.5pt" o:hralign="center" o:hrstd="t" o:hr="t" fillcolor="#a0a0a0" stroked="f"/>
        </w:pict>
      </w:r>
    </w:p>
    <w:p w14:paraId="0B791635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121CF33A">
          <v:rect id="_x0000_i1035" style="width:0;height:1.5pt" o:hralign="center" o:hrstd="t" o:hr="t" fillcolor="#a0a0a0" stroked="f"/>
        </w:pict>
      </w:r>
    </w:p>
    <w:p w14:paraId="3F55A846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7BABA699">
          <v:rect id="_x0000_i1036" style="width:0;height:1.5pt" o:hralign="center" o:hrstd="t" o:hr="t" fillcolor="#a0a0a0" stroked="f"/>
        </w:pict>
      </w:r>
    </w:p>
    <w:p w14:paraId="54256809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03233412">
          <v:rect id="_x0000_i1037" style="width:0;height:1.5pt" o:hralign="center" o:hrstd="t" o:hr="t" fillcolor="#a0a0a0" stroked="f"/>
        </w:pict>
      </w:r>
    </w:p>
    <w:p w14:paraId="3A14FC9C" w14:textId="6BBF7ACA" w:rsidR="00DA384B" w:rsidRPr="00DA384B" w:rsidRDefault="0042222C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t>4</w:t>
      </w:r>
      <w:r w:rsidR="00DA384B" w:rsidRPr="00DA384B">
        <w:rPr>
          <w:rFonts w:ascii="Raleway" w:hAnsi="Raleway"/>
          <w:b/>
          <w:bCs/>
          <w:color w:val="2DA6AA"/>
        </w:rPr>
        <w:t xml:space="preserve">. Annual </w:t>
      </w:r>
      <w:r w:rsidR="00B03188">
        <w:rPr>
          <w:rFonts w:ascii="Raleway" w:hAnsi="Raleway"/>
          <w:b/>
          <w:bCs/>
          <w:color w:val="2DA6AA"/>
        </w:rPr>
        <w:t>and 90 Day Content Planning</w:t>
      </w:r>
    </w:p>
    <w:p w14:paraId="30EA58A7" w14:textId="4D627B60" w:rsidR="00B03188" w:rsidRPr="00DA384B" w:rsidRDefault="00DA384B" w:rsidP="00B03188">
      <w:pPr>
        <w:ind w:left="360"/>
        <w:rPr>
          <w:rFonts w:ascii="Segoe UI Symbol" w:hAnsi="Segoe UI Symbol" w:cs="Segoe UI Symbol"/>
        </w:rPr>
      </w:pPr>
      <w:r w:rsidRPr="00DA384B">
        <w:rPr>
          <w:rFonts w:ascii="Segoe UI Symbol" w:hAnsi="Segoe UI Symbol" w:cs="Segoe UI Symbol"/>
        </w:rPr>
        <w:t xml:space="preserve">☐ </w:t>
      </w:r>
      <w:r w:rsidR="00B03188">
        <w:rPr>
          <w:rFonts w:ascii="Segoe UI Symbol" w:hAnsi="Segoe UI Symbol" w:cs="Segoe UI Symbol"/>
        </w:rPr>
        <w:t>Begin using a content marketing workflow. Adapt for your needs and resources</w:t>
      </w:r>
      <w:r w:rsidRPr="00DA384B">
        <w:rPr>
          <w:rFonts w:ascii="Segoe UI Symbol" w:hAnsi="Segoe UI Symbol" w:cs="Segoe UI Symbol"/>
        </w:rPr>
        <w:br/>
        <w:t>☐ Identify exhibitions, fairs, and major moments as content anchors</w:t>
      </w:r>
      <w:r w:rsidR="0042222C">
        <w:rPr>
          <w:rFonts w:ascii="Segoe UI Symbol" w:hAnsi="Segoe UI Symbol" w:cs="Segoe UI Symbol"/>
        </w:rPr>
        <w:t xml:space="preserve"> and mark on calendar</w:t>
      </w:r>
      <w:r w:rsidRPr="00DA384B">
        <w:rPr>
          <w:rFonts w:ascii="Segoe UI Symbol" w:hAnsi="Segoe UI Symbol" w:cs="Segoe UI Symbol"/>
        </w:rPr>
        <w:br/>
        <w:t xml:space="preserve">☐ </w:t>
      </w:r>
      <w:r w:rsidR="0042222C">
        <w:rPr>
          <w:rFonts w:ascii="Segoe UI Symbol" w:hAnsi="Segoe UI Symbol" w:cs="Segoe UI Symbol"/>
        </w:rPr>
        <w:t>Decide</w:t>
      </w:r>
      <w:r w:rsidRPr="00DA384B">
        <w:rPr>
          <w:rFonts w:ascii="Segoe UI Symbol" w:hAnsi="Segoe UI Symbol" w:cs="Segoe UI Symbol"/>
        </w:rPr>
        <w:t xml:space="preserve"> multiple content </w:t>
      </w:r>
      <w:r w:rsidR="0042222C">
        <w:rPr>
          <w:rFonts w:ascii="Segoe UI Symbol" w:hAnsi="Segoe UI Symbol" w:cs="Segoe UI Symbol"/>
        </w:rPr>
        <w:t xml:space="preserve">messages </w:t>
      </w:r>
      <w:r w:rsidRPr="00DA384B">
        <w:rPr>
          <w:rFonts w:ascii="Segoe UI Symbol" w:hAnsi="Segoe UI Symbol" w:cs="Segoe UI Symbol"/>
        </w:rPr>
        <w:t>to each anchor</w:t>
      </w:r>
      <w:r w:rsidR="00B03188">
        <w:rPr>
          <w:rFonts w:ascii="Segoe UI Symbol" w:hAnsi="Segoe UI Symbol" w:cs="Segoe UI Symbol"/>
        </w:rPr>
        <w:t xml:space="preserve"> (Educational, Promotional, Evergreen)</w:t>
      </w:r>
      <w:r w:rsidRPr="00DA384B">
        <w:rPr>
          <w:rFonts w:ascii="Segoe UI Symbol" w:hAnsi="Segoe UI Symbol" w:cs="Segoe UI Symbol"/>
        </w:rPr>
        <w:br/>
        <w:t xml:space="preserve">☐ </w:t>
      </w:r>
      <w:r w:rsidR="0042222C">
        <w:rPr>
          <w:rFonts w:ascii="Segoe UI Symbol" w:hAnsi="Segoe UI Symbol" w:cs="Segoe UI Symbol"/>
        </w:rPr>
        <w:t>Outline</w:t>
      </w:r>
      <w:r w:rsidR="00B03188" w:rsidRPr="00DA384B">
        <w:rPr>
          <w:rFonts w:ascii="Segoe UI Symbol" w:hAnsi="Segoe UI Symbol" w:cs="Segoe UI Symbol"/>
        </w:rPr>
        <w:t xml:space="preserve"> long-form content opportunities (articles, interviews, talks)</w:t>
      </w:r>
      <w:r w:rsidR="00B03188" w:rsidRPr="00DA384B">
        <w:rPr>
          <w:rFonts w:ascii="Segoe UI Symbol" w:hAnsi="Segoe UI Symbol" w:cs="Segoe UI Symbol"/>
        </w:rPr>
        <w:br/>
        <w:t>☐ Plan how each long-form piece will be broken down and reused</w:t>
      </w:r>
    </w:p>
    <w:p w14:paraId="7115A7AB" w14:textId="2957D13E" w:rsidR="00DA384B" w:rsidRPr="00DA384B" w:rsidRDefault="00DA384B" w:rsidP="00DA384B">
      <w:pPr>
        <w:ind w:left="360"/>
        <w:rPr>
          <w:rFonts w:ascii="Segoe UI Symbol" w:hAnsi="Segoe UI Symbol" w:cs="Segoe UI Symbol"/>
          <w:b/>
          <w:bCs/>
        </w:rPr>
      </w:pPr>
      <w:r w:rsidRPr="00DA384B">
        <w:rPr>
          <w:rFonts w:ascii="Segoe UI Symbol" w:hAnsi="Segoe UI Symbol" w:cs="Segoe UI Symbol"/>
          <w:b/>
          <w:bCs/>
        </w:rPr>
        <w:t>Notes:</w:t>
      </w:r>
    </w:p>
    <w:p w14:paraId="66CE4733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78914D02">
          <v:rect id="_x0000_i1038" style="width:0;height:1.5pt" o:hralign="center" o:hrstd="t" o:hr="t" fillcolor="#a0a0a0" stroked="f"/>
        </w:pict>
      </w:r>
    </w:p>
    <w:p w14:paraId="128E67F1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794447F3">
          <v:rect id="_x0000_i1039" style="width:0;height:1.5pt" o:hralign="center" o:hrstd="t" o:hr="t" fillcolor="#a0a0a0" stroked="f"/>
        </w:pict>
      </w:r>
    </w:p>
    <w:p w14:paraId="7C36380D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4B8940B8">
          <v:rect id="_x0000_i1040" style="width:0;height:1.5pt" o:hralign="center" o:hrstd="t" o:hr="t" fillcolor="#a0a0a0" stroked="f"/>
        </w:pict>
      </w:r>
    </w:p>
    <w:p w14:paraId="47115112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6B84AE07">
          <v:rect id="_x0000_i1041" style="width:0;height:1.5pt" o:hralign="center" o:hrstd="t" o:hr="t" fillcolor="#a0a0a0" stroked="f"/>
        </w:pict>
      </w:r>
    </w:p>
    <w:p w14:paraId="47967550" w14:textId="77777777" w:rsidR="0042222C" w:rsidRDefault="0042222C" w:rsidP="00DA384B">
      <w:pPr>
        <w:rPr>
          <w:rFonts w:ascii="Raleway" w:hAnsi="Raleway"/>
          <w:b/>
          <w:bCs/>
          <w:color w:val="2DA6AA"/>
        </w:rPr>
      </w:pPr>
    </w:p>
    <w:p w14:paraId="38EBFA09" w14:textId="77777777" w:rsidR="0042222C" w:rsidRDefault="0042222C" w:rsidP="00DA384B">
      <w:pPr>
        <w:rPr>
          <w:rFonts w:ascii="Raleway" w:hAnsi="Raleway"/>
          <w:b/>
          <w:bCs/>
          <w:color w:val="2DA6AA"/>
        </w:rPr>
      </w:pPr>
    </w:p>
    <w:p w14:paraId="5A47CF07" w14:textId="721F617D" w:rsidR="00DA384B" w:rsidRPr="00DA384B" w:rsidRDefault="0042222C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t>5</w:t>
      </w:r>
      <w:r w:rsidR="00DA384B" w:rsidRPr="00DA384B">
        <w:rPr>
          <w:rFonts w:ascii="Raleway" w:hAnsi="Raleway"/>
          <w:b/>
          <w:bCs/>
          <w:color w:val="2DA6AA"/>
        </w:rPr>
        <w:t>. Create a Repurposing Workflow</w:t>
      </w:r>
    </w:p>
    <w:p w14:paraId="0FDE3662" w14:textId="5623F6F4" w:rsidR="00DA384B" w:rsidRPr="00DA384B" w:rsidRDefault="00DA384B" w:rsidP="00B03188">
      <w:pPr>
        <w:ind w:left="360"/>
        <w:rPr>
          <w:rFonts w:ascii="Segoe UI Symbol" w:hAnsi="Segoe UI Symbol" w:cs="Segoe UI Symbol"/>
        </w:rPr>
      </w:pPr>
      <w:r w:rsidRPr="00DA384B">
        <w:rPr>
          <w:rFonts w:ascii="Segoe UI Symbol" w:hAnsi="Segoe UI Symbol" w:cs="Segoe UI Symbol"/>
        </w:rPr>
        <w:t xml:space="preserve">☐ Identify </w:t>
      </w:r>
      <w:r w:rsidR="00B03188">
        <w:rPr>
          <w:rFonts w:ascii="Segoe UI Symbol" w:hAnsi="Segoe UI Symbol" w:cs="Segoe UI Symbol"/>
        </w:rPr>
        <w:t xml:space="preserve">long-form </w:t>
      </w:r>
      <w:r w:rsidRPr="00DA384B">
        <w:rPr>
          <w:rFonts w:ascii="Segoe UI Symbol" w:hAnsi="Segoe UI Symbol" w:cs="Segoe UI Symbol"/>
        </w:rPr>
        <w:t xml:space="preserve">content you </w:t>
      </w:r>
      <w:r w:rsidRPr="0042222C">
        <w:rPr>
          <w:rFonts w:ascii="Segoe UI Symbol" w:hAnsi="Segoe UI Symbol" w:cs="Segoe UI Symbol"/>
          <w:i/>
          <w:iCs/>
        </w:rPr>
        <w:t>already</w:t>
      </w:r>
      <w:r w:rsidRPr="00DA384B">
        <w:rPr>
          <w:rFonts w:ascii="Segoe UI Symbol" w:hAnsi="Segoe UI Symbol" w:cs="Segoe UI Symbol"/>
        </w:rPr>
        <w:t xml:space="preserve"> create</w:t>
      </w:r>
      <w:r w:rsidR="0042222C">
        <w:rPr>
          <w:rFonts w:ascii="Segoe UI Symbol" w:hAnsi="Segoe UI Symbol" w:cs="Segoe UI Symbol"/>
        </w:rPr>
        <w:t>d</w:t>
      </w:r>
      <w:r w:rsidRPr="00DA384B">
        <w:rPr>
          <w:rFonts w:ascii="Segoe UI Symbol" w:hAnsi="Segoe UI Symbol" w:cs="Segoe UI Symbol"/>
        </w:rPr>
        <w:t xml:space="preserve"> that can be reused</w:t>
      </w:r>
      <w:r w:rsidR="0042222C">
        <w:rPr>
          <w:rFonts w:ascii="Segoe UI Symbol" w:hAnsi="Segoe UI Symbol" w:cs="Segoe UI Symbol"/>
        </w:rPr>
        <w:t>.</w:t>
      </w:r>
      <w:r w:rsidRPr="00DA384B">
        <w:rPr>
          <w:rFonts w:ascii="Segoe UI Symbol" w:hAnsi="Segoe UI Symbol" w:cs="Segoe UI Symbol"/>
        </w:rPr>
        <w:br/>
        <w:t>Define how that content will be repurposed for:</w:t>
      </w:r>
      <w:r w:rsidRPr="00DA384B">
        <w:rPr>
          <w:rFonts w:ascii="Segoe UI Symbol" w:hAnsi="Segoe UI Symbol" w:cs="Segoe UI Symbol"/>
        </w:rPr>
        <w:br/>
        <w:t>☐ Website</w:t>
      </w:r>
      <w:r w:rsidRPr="00DA384B">
        <w:rPr>
          <w:rFonts w:ascii="Segoe UI Symbol" w:hAnsi="Segoe UI Symbol" w:cs="Segoe UI Symbol"/>
        </w:rPr>
        <w:br/>
        <w:t>☐ Email newsletter</w:t>
      </w:r>
      <w:r w:rsidRPr="00DA384B">
        <w:rPr>
          <w:rFonts w:ascii="Segoe UI Symbol" w:hAnsi="Segoe UI Symbol" w:cs="Segoe UI Symbol"/>
        </w:rPr>
        <w:br/>
        <w:t>☐ Social media</w:t>
      </w:r>
      <w:r w:rsidRPr="00DA384B">
        <w:rPr>
          <w:rFonts w:ascii="Segoe UI Symbol" w:hAnsi="Segoe UI Symbol" w:cs="Segoe UI Symbol"/>
        </w:rPr>
        <w:br/>
        <w:t>☐ In-gallery materials</w:t>
      </w:r>
    </w:p>
    <w:p w14:paraId="5AD90439" w14:textId="18EA2798" w:rsidR="00DA384B" w:rsidRDefault="00DA384B" w:rsidP="00DA384B">
      <w:pPr>
        <w:ind w:left="360"/>
        <w:rPr>
          <w:rFonts w:ascii="Segoe UI Symbol" w:hAnsi="Segoe UI Symbol" w:cs="Segoe UI Symbol"/>
        </w:rPr>
      </w:pPr>
      <w:r w:rsidRPr="00DA384B">
        <w:rPr>
          <w:rFonts w:ascii="Segoe UI Symbol" w:hAnsi="Segoe UI Symbol" w:cs="Segoe UI Symbol"/>
        </w:rPr>
        <w:t xml:space="preserve">☐ Identify evergreen messaging to schedule for the year (e.g., </w:t>
      </w:r>
      <w:r w:rsidR="00B03188">
        <w:rPr>
          <w:rFonts w:ascii="Segoe UI Symbol" w:hAnsi="Segoe UI Symbol" w:cs="Segoe UI Symbol"/>
        </w:rPr>
        <w:t>brand, value proposition, newsletter</w:t>
      </w:r>
      <w:r w:rsidRPr="00DA384B">
        <w:rPr>
          <w:rFonts w:ascii="Segoe UI Symbol" w:hAnsi="Segoe UI Symbol" w:cs="Segoe UI Symbol"/>
        </w:rPr>
        <w:t xml:space="preserve"> benefits)</w:t>
      </w:r>
    </w:p>
    <w:p w14:paraId="7B0944CE" w14:textId="348A2E92" w:rsidR="0042222C" w:rsidRPr="00DA384B" w:rsidRDefault="0042222C" w:rsidP="00DA384B">
      <w:pPr>
        <w:ind w:left="360"/>
        <w:rPr>
          <w:rFonts w:ascii="Segoe UI Symbol" w:hAnsi="Segoe UI Symbol" w:cs="Segoe UI Symbol"/>
        </w:rPr>
      </w:pPr>
      <w:r w:rsidRPr="00DA384B">
        <w:rPr>
          <w:rFonts w:ascii="Segoe UI Symbol" w:hAnsi="Segoe UI Symbol" w:cs="Segoe UI Symbol"/>
        </w:rPr>
        <w:t>☐</w:t>
      </w:r>
      <w:r>
        <w:rPr>
          <w:rFonts w:ascii="Segoe UI Symbol" w:hAnsi="Segoe UI Symbol" w:cs="Segoe UI Symbol"/>
        </w:rPr>
        <w:t xml:space="preserve"> Plan new content for the next three months and put on calendar</w:t>
      </w:r>
    </w:p>
    <w:p w14:paraId="5283E881" w14:textId="77777777" w:rsidR="00DA384B" w:rsidRPr="00DA384B" w:rsidRDefault="00DA384B" w:rsidP="00DA384B">
      <w:pPr>
        <w:ind w:left="360"/>
        <w:rPr>
          <w:rFonts w:ascii="Segoe UI Symbol" w:hAnsi="Segoe UI Symbol" w:cs="Segoe UI Symbol"/>
          <w:b/>
          <w:bCs/>
        </w:rPr>
      </w:pPr>
      <w:r w:rsidRPr="00DA384B">
        <w:rPr>
          <w:rFonts w:ascii="Segoe UI Symbol" w:hAnsi="Segoe UI Symbol" w:cs="Segoe UI Symbol"/>
          <w:b/>
          <w:bCs/>
        </w:rPr>
        <w:t>Notes:</w:t>
      </w:r>
    </w:p>
    <w:p w14:paraId="297B88FD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5FA7EEAE">
          <v:rect id="_x0000_i1042" style="width:0;height:1.5pt" o:hralign="center" o:hrstd="t" o:hr="t" fillcolor="#a0a0a0" stroked="f"/>
        </w:pict>
      </w:r>
    </w:p>
    <w:p w14:paraId="03430983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487C7DB9">
          <v:rect id="_x0000_i1043" style="width:0;height:1.5pt" o:hralign="center" o:hrstd="t" o:hr="t" fillcolor="#a0a0a0" stroked="f"/>
        </w:pict>
      </w:r>
    </w:p>
    <w:p w14:paraId="3DD09186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6AF00D5A">
          <v:rect id="_x0000_i1044" style="width:0;height:1.5pt" o:hralign="center" o:hrstd="t" o:hr="t" fillcolor="#a0a0a0" stroked="f"/>
        </w:pict>
      </w:r>
    </w:p>
    <w:p w14:paraId="056B9E99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163D2C29">
          <v:rect id="_x0000_i1045" style="width:0;height:1.5pt" o:hralign="center" o:hrstd="t" o:hr="t" fillcolor="#a0a0a0" stroked="f"/>
        </w:pict>
      </w:r>
    </w:p>
    <w:p w14:paraId="38DCD81E" w14:textId="6A8860B9" w:rsidR="00DA384B" w:rsidRPr="00DA384B" w:rsidRDefault="0042222C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t>6</w:t>
      </w:r>
      <w:r w:rsidR="00DA384B" w:rsidRPr="00DA384B">
        <w:rPr>
          <w:rFonts w:ascii="Raleway" w:hAnsi="Raleway"/>
          <w:b/>
          <w:bCs/>
          <w:color w:val="2DA6AA"/>
        </w:rPr>
        <w:t>. Align Branding &amp; Marketing</w:t>
      </w:r>
    </w:p>
    <w:p w14:paraId="0B5BD9CF" w14:textId="159CDB9E" w:rsidR="00DA384B" w:rsidRPr="00DA384B" w:rsidRDefault="00DA384B" w:rsidP="00DA384B">
      <w:pPr>
        <w:ind w:left="360"/>
        <w:rPr>
          <w:rFonts w:ascii="Segoe UI Symbol" w:hAnsi="Segoe UI Symbol" w:cs="Segoe UI Symbol"/>
        </w:rPr>
      </w:pPr>
      <w:r w:rsidRPr="00DA384B">
        <w:rPr>
          <w:rFonts w:ascii="Segoe UI Symbol" w:hAnsi="Segoe UI Symbol" w:cs="Segoe UI Symbol"/>
        </w:rPr>
        <w:t>☐ Confirm your gallery’s point of view is clear and consistent</w:t>
      </w:r>
      <w:r w:rsidRPr="00DA384B">
        <w:rPr>
          <w:rFonts w:ascii="Segoe UI Symbol" w:hAnsi="Segoe UI Symbol" w:cs="Segoe UI Symbol"/>
        </w:rPr>
        <w:br/>
        <w:t>☐ Identify where messaging feels misaligned or inconsistent</w:t>
      </w:r>
      <w:r w:rsidRPr="00DA384B">
        <w:rPr>
          <w:rFonts w:ascii="Segoe UI Symbol" w:hAnsi="Segoe UI Symbol" w:cs="Segoe UI Symbol"/>
        </w:rPr>
        <w:br/>
        <w:t>☐ Confirm branding and marketing are working as one system</w:t>
      </w:r>
    </w:p>
    <w:p w14:paraId="5DBF84AF" w14:textId="77777777" w:rsidR="00DA384B" w:rsidRPr="00DA384B" w:rsidRDefault="00DA384B" w:rsidP="00DA384B">
      <w:pPr>
        <w:ind w:left="360"/>
        <w:rPr>
          <w:rFonts w:ascii="Segoe UI Symbol" w:hAnsi="Segoe UI Symbol" w:cs="Segoe UI Symbol"/>
          <w:b/>
          <w:bCs/>
        </w:rPr>
      </w:pPr>
      <w:r w:rsidRPr="00DA384B">
        <w:rPr>
          <w:rFonts w:ascii="Segoe UI Symbol" w:hAnsi="Segoe UI Symbol" w:cs="Segoe UI Symbol"/>
          <w:b/>
          <w:bCs/>
        </w:rPr>
        <w:t>Notes:</w:t>
      </w:r>
    </w:p>
    <w:p w14:paraId="1752070B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32A2A078">
          <v:rect id="_x0000_i1046" style="width:0;height:1.5pt" o:hralign="center" o:hrstd="t" o:hr="t" fillcolor="#a0a0a0" stroked="f"/>
        </w:pict>
      </w:r>
    </w:p>
    <w:p w14:paraId="40E4DFD4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23F2DA89">
          <v:rect id="_x0000_i1047" style="width:0;height:1.5pt" o:hralign="center" o:hrstd="t" o:hr="t" fillcolor="#a0a0a0" stroked="f"/>
        </w:pict>
      </w:r>
    </w:p>
    <w:p w14:paraId="276B8FA6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36B6836D">
          <v:rect id="_x0000_i1048" style="width:0;height:1.5pt" o:hralign="center" o:hrstd="t" o:hr="t" fillcolor="#a0a0a0" stroked="f"/>
        </w:pict>
      </w:r>
    </w:p>
    <w:p w14:paraId="64729FA8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12DCB548">
          <v:rect id="_x0000_i1049" style="width:0;height:1.5pt" o:hralign="center" o:hrstd="t" o:hr="t" fillcolor="#a0a0a0" stroked="f"/>
        </w:pict>
      </w:r>
    </w:p>
    <w:p w14:paraId="576A292F" w14:textId="77777777" w:rsidR="0042222C" w:rsidRDefault="0042222C" w:rsidP="00DA384B">
      <w:pPr>
        <w:rPr>
          <w:rFonts w:ascii="Raleway" w:hAnsi="Raleway"/>
          <w:b/>
          <w:bCs/>
          <w:color w:val="2DA6AA"/>
        </w:rPr>
      </w:pPr>
    </w:p>
    <w:p w14:paraId="02E5F963" w14:textId="77777777" w:rsidR="0042222C" w:rsidRDefault="0042222C" w:rsidP="00DA384B">
      <w:pPr>
        <w:rPr>
          <w:rFonts w:ascii="Raleway" w:hAnsi="Raleway"/>
          <w:b/>
          <w:bCs/>
          <w:color w:val="2DA6AA"/>
        </w:rPr>
      </w:pPr>
    </w:p>
    <w:p w14:paraId="5E2825C3" w14:textId="77777777" w:rsidR="0042222C" w:rsidRDefault="0042222C" w:rsidP="00DA384B">
      <w:pPr>
        <w:rPr>
          <w:rFonts w:ascii="Raleway" w:hAnsi="Raleway"/>
          <w:b/>
          <w:bCs/>
          <w:color w:val="2DA6AA"/>
        </w:rPr>
      </w:pPr>
    </w:p>
    <w:p w14:paraId="6610C370" w14:textId="77777777" w:rsidR="0042222C" w:rsidRDefault="0042222C" w:rsidP="00DA384B">
      <w:pPr>
        <w:rPr>
          <w:rFonts w:ascii="Raleway" w:hAnsi="Raleway"/>
          <w:b/>
          <w:bCs/>
          <w:color w:val="2DA6AA"/>
        </w:rPr>
      </w:pPr>
    </w:p>
    <w:p w14:paraId="1C63CD65" w14:textId="453D91D7" w:rsidR="00DA384B" w:rsidRPr="00DA384B" w:rsidRDefault="0042222C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t>7</w:t>
      </w:r>
      <w:r w:rsidR="00DA384B" w:rsidRPr="00DA384B">
        <w:rPr>
          <w:rFonts w:ascii="Raleway" w:hAnsi="Raleway"/>
          <w:b/>
          <w:bCs/>
          <w:color w:val="2DA6AA"/>
        </w:rPr>
        <w:t>. Website &amp; Email Priorities</w:t>
      </w:r>
    </w:p>
    <w:p w14:paraId="3BCB5B9B" w14:textId="77777777" w:rsidR="00DA384B" w:rsidRPr="00DA384B" w:rsidRDefault="00DA384B" w:rsidP="00DA384B">
      <w:pPr>
        <w:rPr>
          <w:rFonts w:ascii="Raleway" w:hAnsi="Raleway"/>
          <w:b/>
          <w:bCs/>
          <w:color w:val="2DA6AA"/>
        </w:rPr>
      </w:pPr>
      <w:r w:rsidRPr="00DA384B">
        <w:rPr>
          <w:rFonts w:ascii="Raleway" w:hAnsi="Raleway"/>
          <w:b/>
          <w:bCs/>
          <w:color w:val="2DA6AA"/>
        </w:rPr>
        <w:t>Website</w:t>
      </w:r>
      <w:r w:rsidRPr="00DA384B">
        <w:rPr>
          <w:rFonts w:ascii="Raleway" w:hAnsi="Raleway"/>
          <w:b/>
          <w:bCs/>
          <w:color w:val="2DA6AA"/>
        </w:rPr>
        <w:br/>
      </w:r>
      <w:r w:rsidRPr="00DA384B">
        <w:rPr>
          <w:rFonts w:ascii="Segoe UI Symbol" w:hAnsi="Segoe UI Symbol" w:cs="Segoe UI Symbol"/>
        </w:rPr>
        <w:t>☐ Review artist and exhibition pages for clarity and narrative</w:t>
      </w:r>
      <w:r w:rsidRPr="00DA384B">
        <w:rPr>
          <w:rFonts w:ascii="Segoe UI Symbol" w:hAnsi="Segoe UI Symbol" w:cs="Segoe UI Symbol"/>
        </w:rPr>
        <w:br/>
        <w:t>☐ Confirm pages communicate confidence and expertise</w:t>
      </w:r>
      <w:r w:rsidRPr="00DA384B">
        <w:rPr>
          <w:rFonts w:ascii="Segoe UI Symbol" w:hAnsi="Segoe UI Symbol" w:cs="Segoe UI Symbol"/>
        </w:rPr>
        <w:br/>
        <w:t>☐ Identify top pages to enhance for both humans and AI</w:t>
      </w:r>
      <w:r w:rsidRPr="00DA384B">
        <w:rPr>
          <w:rFonts w:ascii="Segoe UI Symbol" w:hAnsi="Segoe UI Symbol" w:cs="Segoe UI Symbol"/>
        </w:rPr>
        <w:br/>
        <w:t>☐ Add schema markup to priority pages where appropriate</w:t>
      </w:r>
    </w:p>
    <w:p w14:paraId="038620D4" w14:textId="626B1848" w:rsidR="00DA384B" w:rsidRPr="00DA384B" w:rsidRDefault="00DA384B" w:rsidP="00DA384B">
      <w:pPr>
        <w:rPr>
          <w:rFonts w:ascii="Segoe UI Symbol" w:hAnsi="Segoe UI Symbol" w:cs="Segoe UI Symbol"/>
        </w:rPr>
      </w:pPr>
      <w:r w:rsidRPr="00DA384B">
        <w:rPr>
          <w:rFonts w:ascii="Raleway" w:hAnsi="Raleway"/>
          <w:b/>
          <w:bCs/>
          <w:color w:val="2DA6AA"/>
        </w:rPr>
        <w:t>Email</w:t>
      </w:r>
      <w:r w:rsidRPr="00DA384B">
        <w:rPr>
          <w:rFonts w:ascii="Raleway" w:hAnsi="Raleway"/>
          <w:b/>
          <w:bCs/>
          <w:color w:val="2DA6AA"/>
        </w:rPr>
        <w:br/>
      </w:r>
      <w:r w:rsidRPr="00DA384B">
        <w:rPr>
          <w:rFonts w:ascii="Segoe UI Symbol" w:hAnsi="Segoe UI Symbol" w:cs="Segoe UI Symbol"/>
        </w:rPr>
        <w:t>☐ Review list health (clean inactive subscribers annually)</w:t>
      </w:r>
      <w:r w:rsidRPr="00DA384B">
        <w:rPr>
          <w:rFonts w:ascii="Segoe UI Symbol" w:hAnsi="Segoe UI Symbol" w:cs="Segoe UI Symbol"/>
        </w:rPr>
        <w:br/>
        <w:t>☐ Define collector-centric newsletter focus</w:t>
      </w:r>
      <w:r w:rsidR="0042222C">
        <w:rPr>
          <w:rFonts w:ascii="Segoe UI Symbol" w:hAnsi="Segoe UI Symbol" w:cs="Segoe UI Symbol"/>
        </w:rPr>
        <w:t xml:space="preserve"> (what’s in it for the reader)</w:t>
      </w:r>
      <w:r w:rsidRPr="00DA384B">
        <w:rPr>
          <w:rFonts w:ascii="Segoe UI Symbol" w:hAnsi="Segoe UI Symbol" w:cs="Segoe UI Symbol"/>
        </w:rPr>
        <w:br/>
        <w:t>☐ Maintain roughly 75% educational / 25% promotional content</w:t>
      </w:r>
      <w:r w:rsidRPr="00DA384B">
        <w:rPr>
          <w:rFonts w:ascii="Segoe UI Symbol" w:hAnsi="Segoe UI Symbol" w:cs="Segoe UI Symbol"/>
        </w:rPr>
        <w:br/>
        <w:t>☐ Ensure every email includes a clear call to action</w:t>
      </w:r>
      <w:r w:rsidRPr="00DA384B">
        <w:rPr>
          <w:rFonts w:ascii="Segoe UI Symbol" w:hAnsi="Segoe UI Symbol" w:cs="Segoe UI Symbol"/>
        </w:rPr>
        <w:br/>
        <w:t>☐ Plan emails in advance on your content calendar</w:t>
      </w:r>
    </w:p>
    <w:p w14:paraId="4BA61E7C" w14:textId="77777777" w:rsidR="00DA384B" w:rsidRPr="00DA384B" w:rsidRDefault="00DA384B" w:rsidP="00DA384B">
      <w:pPr>
        <w:rPr>
          <w:rFonts w:ascii="Segoe UI Symbol" w:hAnsi="Segoe UI Symbol" w:cs="Segoe UI Symbol"/>
          <w:b/>
          <w:bCs/>
        </w:rPr>
      </w:pPr>
      <w:r w:rsidRPr="00DA384B">
        <w:rPr>
          <w:rFonts w:ascii="Segoe UI Symbol" w:hAnsi="Segoe UI Symbol" w:cs="Segoe UI Symbol"/>
          <w:b/>
          <w:bCs/>
        </w:rPr>
        <w:t>Notes:</w:t>
      </w:r>
    </w:p>
    <w:p w14:paraId="3EEC6119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382345FA">
          <v:rect id="_x0000_i1050" style="width:0;height:1.5pt" o:hralign="center" o:hrstd="t" o:hr="t" fillcolor="#a0a0a0" stroked="f"/>
        </w:pict>
      </w:r>
    </w:p>
    <w:p w14:paraId="0D55E50F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3C4051DA">
          <v:rect id="_x0000_i1051" style="width:0;height:1.5pt" o:hralign="center" o:hrstd="t" o:hr="t" fillcolor="#a0a0a0" stroked="f"/>
        </w:pict>
      </w:r>
    </w:p>
    <w:p w14:paraId="33413649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0A90DD5C">
          <v:rect id="_x0000_i1052" style="width:0;height:1.5pt" o:hralign="center" o:hrstd="t" o:hr="t" fillcolor="#a0a0a0" stroked="f"/>
        </w:pict>
      </w:r>
    </w:p>
    <w:p w14:paraId="67CC4D15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7288B8A2">
          <v:rect id="_x0000_i1053" style="width:0;height:1.5pt" o:hralign="center" o:hrstd="t" o:hr="t" fillcolor="#a0a0a0" stroked="f"/>
        </w:pict>
      </w:r>
    </w:p>
    <w:p w14:paraId="23B6122C" w14:textId="5794F3BA" w:rsidR="00DA384B" w:rsidRPr="00DA384B" w:rsidRDefault="0042222C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t>8</w:t>
      </w:r>
      <w:r w:rsidR="00DA384B" w:rsidRPr="00DA384B">
        <w:rPr>
          <w:rFonts w:ascii="Raleway" w:hAnsi="Raleway"/>
          <w:b/>
          <w:bCs/>
          <w:color w:val="2DA6AA"/>
        </w:rPr>
        <w:t>. Social Media with Intention (Not Exhaustion)</w:t>
      </w:r>
    </w:p>
    <w:p w14:paraId="1AE3D8E9" w14:textId="77777777" w:rsidR="00DA384B" w:rsidRPr="00DA384B" w:rsidRDefault="00DA384B" w:rsidP="00DA384B">
      <w:pPr>
        <w:ind w:left="360"/>
        <w:rPr>
          <w:rFonts w:ascii="Segoe UI Symbol" w:hAnsi="Segoe UI Symbol" w:cs="Segoe UI Symbol"/>
        </w:rPr>
      </w:pPr>
      <w:r w:rsidRPr="00DA384B">
        <w:rPr>
          <w:rFonts w:ascii="Segoe UI Symbol" w:hAnsi="Segoe UI Symbol" w:cs="Segoe UI Symbol"/>
        </w:rPr>
        <w:t>☐ Define social media’s role as long-term brand building</w:t>
      </w:r>
      <w:r w:rsidRPr="00DA384B">
        <w:rPr>
          <w:rFonts w:ascii="Segoe UI Symbol" w:hAnsi="Segoe UI Symbol" w:cs="Segoe UI Symbol"/>
        </w:rPr>
        <w:br/>
        <w:t>☐ Confirm posting rhythm is realistic and sustainable</w:t>
      </w:r>
      <w:r w:rsidRPr="00DA384B">
        <w:rPr>
          <w:rFonts w:ascii="Segoe UI Symbol" w:hAnsi="Segoe UI Symbol" w:cs="Segoe UI Symbol"/>
        </w:rPr>
        <w:br/>
        <w:t>☐ Focus on clarity, context, and point of view—not trends</w:t>
      </w:r>
      <w:r w:rsidRPr="00DA384B">
        <w:rPr>
          <w:rFonts w:ascii="Segoe UI Symbol" w:hAnsi="Segoe UI Symbol" w:cs="Segoe UI Symbol"/>
        </w:rPr>
        <w:br/>
        <w:t>☐ Reuse content strategically across platforms</w:t>
      </w:r>
    </w:p>
    <w:p w14:paraId="09004B7F" w14:textId="77777777" w:rsidR="00DA384B" w:rsidRPr="00DA384B" w:rsidRDefault="00DA384B" w:rsidP="00DA384B">
      <w:pPr>
        <w:ind w:left="360"/>
        <w:rPr>
          <w:rFonts w:ascii="Segoe UI Symbol" w:hAnsi="Segoe UI Symbol" w:cs="Segoe UI Symbol"/>
          <w:b/>
          <w:bCs/>
        </w:rPr>
      </w:pPr>
      <w:r w:rsidRPr="00DA384B">
        <w:rPr>
          <w:rFonts w:ascii="Segoe UI Symbol" w:hAnsi="Segoe UI Symbol" w:cs="Segoe UI Symbol"/>
          <w:b/>
          <w:bCs/>
        </w:rPr>
        <w:t>Notes:</w:t>
      </w:r>
    </w:p>
    <w:p w14:paraId="6B5D003B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0220111F">
          <v:rect id="_x0000_i1054" style="width:0;height:1.5pt" o:hralign="center" o:hrstd="t" o:hr="t" fillcolor="#a0a0a0" stroked="f"/>
        </w:pict>
      </w:r>
    </w:p>
    <w:p w14:paraId="69DEC101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233D85E4">
          <v:rect id="_x0000_i1055" style="width:0;height:1.5pt" o:hralign="center" o:hrstd="t" o:hr="t" fillcolor="#a0a0a0" stroked="f"/>
        </w:pict>
      </w:r>
    </w:p>
    <w:p w14:paraId="219F4105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0A463514">
          <v:rect id="_x0000_i1056" style="width:0;height:1.5pt" o:hralign="center" o:hrstd="t" o:hr="t" fillcolor="#a0a0a0" stroked="f"/>
        </w:pict>
      </w:r>
    </w:p>
    <w:p w14:paraId="758E27BE" w14:textId="77777777" w:rsidR="00DA384B" w:rsidRPr="00DA384B" w:rsidRDefault="00000000" w:rsidP="00DA384B">
      <w:pPr>
        <w:rPr>
          <w:rFonts w:ascii="Raleway" w:hAnsi="Raleway"/>
          <w:b/>
          <w:bCs/>
          <w:color w:val="2DA6AA"/>
        </w:rPr>
      </w:pPr>
      <w:r>
        <w:rPr>
          <w:rFonts w:ascii="Raleway" w:hAnsi="Raleway"/>
          <w:b/>
          <w:bCs/>
          <w:color w:val="2DA6AA"/>
        </w:rPr>
        <w:pict w14:anchorId="426F020E">
          <v:rect id="_x0000_i1057" style="width:0;height:1.5pt" o:hralign="center" o:hrstd="t" o:hr="t" fillcolor="#a0a0a0" stroked="f"/>
        </w:pict>
      </w:r>
    </w:p>
    <w:sectPr w:rsidR="00DA384B" w:rsidRPr="00DA384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CB9358" w14:textId="77777777" w:rsidR="00C8427E" w:rsidRDefault="00C8427E" w:rsidP="00B17480">
      <w:pPr>
        <w:spacing w:after="0" w:line="240" w:lineRule="auto"/>
      </w:pPr>
      <w:r>
        <w:separator/>
      </w:r>
    </w:p>
  </w:endnote>
  <w:endnote w:type="continuationSeparator" w:id="0">
    <w:p w14:paraId="5F85E733" w14:textId="77777777" w:rsidR="00C8427E" w:rsidRDefault="00C8427E" w:rsidP="00B17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aleway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53622" w14:textId="0588C6D5" w:rsidR="00B17480" w:rsidRPr="00B17480" w:rsidRDefault="00B17480" w:rsidP="00B17480">
    <w:pPr>
      <w:pStyle w:val="Footer"/>
      <w:jc w:val="center"/>
      <w:rPr>
        <w:rFonts w:ascii="Raleway" w:hAnsi="Raleway"/>
        <w:color w:val="595959" w:themeColor="text1" w:themeTint="A6"/>
        <w:sz w:val="20"/>
        <w:szCs w:val="20"/>
      </w:rPr>
    </w:pPr>
    <w:r w:rsidRPr="00B17480">
      <w:rPr>
        <w:rFonts w:ascii="Raleway" w:hAnsi="Raleway"/>
        <w:color w:val="595959" w:themeColor="text1" w:themeTint="A6"/>
        <w:sz w:val="20"/>
        <w:szCs w:val="20"/>
      </w:rPr>
      <w:t>www.GalleryFuel.com</w:t>
    </w:r>
  </w:p>
  <w:p w14:paraId="09CA1CEC" w14:textId="77777777" w:rsidR="00B17480" w:rsidRDefault="00B174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CEF03" w14:textId="77777777" w:rsidR="00C8427E" w:rsidRDefault="00C8427E" w:rsidP="00B17480">
      <w:pPr>
        <w:spacing w:after="0" w:line="240" w:lineRule="auto"/>
      </w:pPr>
      <w:r>
        <w:separator/>
      </w:r>
    </w:p>
  </w:footnote>
  <w:footnote w:type="continuationSeparator" w:id="0">
    <w:p w14:paraId="0177A42E" w14:textId="77777777" w:rsidR="00C8427E" w:rsidRDefault="00C8427E" w:rsidP="00B174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20A7E"/>
    <w:multiLevelType w:val="multilevel"/>
    <w:tmpl w:val="7D583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492B65"/>
    <w:multiLevelType w:val="hybridMultilevel"/>
    <w:tmpl w:val="0082C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6C59FA"/>
    <w:multiLevelType w:val="multilevel"/>
    <w:tmpl w:val="D038863A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DA7636"/>
    <w:multiLevelType w:val="multilevel"/>
    <w:tmpl w:val="80188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8E6AC3"/>
    <w:multiLevelType w:val="multilevel"/>
    <w:tmpl w:val="08B2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6220ED"/>
    <w:multiLevelType w:val="multilevel"/>
    <w:tmpl w:val="CB30A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776AD9"/>
    <w:multiLevelType w:val="multilevel"/>
    <w:tmpl w:val="A0ECF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CF72E1"/>
    <w:multiLevelType w:val="multilevel"/>
    <w:tmpl w:val="E0440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BDB3145"/>
    <w:multiLevelType w:val="multilevel"/>
    <w:tmpl w:val="E5EC3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352DE1"/>
    <w:multiLevelType w:val="multilevel"/>
    <w:tmpl w:val="852EB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8562160">
    <w:abstractNumId w:val="5"/>
  </w:num>
  <w:num w:numId="2" w16cid:durableId="1785733410">
    <w:abstractNumId w:val="6"/>
  </w:num>
  <w:num w:numId="3" w16cid:durableId="636106103">
    <w:abstractNumId w:val="8"/>
  </w:num>
  <w:num w:numId="4" w16cid:durableId="1115632256">
    <w:abstractNumId w:val="7"/>
  </w:num>
  <w:num w:numId="5" w16cid:durableId="363529983">
    <w:abstractNumId w:val="0"/>
  </w:num>
  <w:num w:numId="6" w16cid:durableId="415325358">
    <w:abstractNumId w:val="3"/>
  </w:num>
  <w:num w:numId="7" w16cid:durableId="1475677081">
    <w:abstractNumId w:val="1"/>
  </w:num>
  <w:num w:numId="8" w16cid:durableId="90861090">
    <w:abstractNumId w:val="2"/>
  </w:num>
  <w:num w:numId="9" w16cid:durableId="1462308779">
    <w:abstractNumId w:val="9"/>
  </w:num>
  <w:num w:numId="10" w16cid:durableId="10779383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CD6"/>
    <w:rsid w:val="001B573A"/>
    <w:rsid w:val="001C0DB2"/>
    <w:rsid w:val="001E2619"/>
    <w:rsid w:val="0020176B"/>
    <w:rsid w:val="00290630"/>
    <w:rsid w:val="00296773"/>
    <w:rsid w:val="0042222C"/>
    <w:rsid w:val="00490700"/>
    <w:rsid w:val="00623AE4"/>
    <w:rsid w:val="006A64C6"/>
    <w:rsid w:val="00791F9E"/>
    <w:rsid w:val="007D6CD6"/>
    <w:rsid w:val="00913976"/>
    <w:rsid w:val="00A93E70"/>
    <w:rsid w:val="00B03188"/>
    <w:rsid w:val="00B17480"/>
    <w:rsid w:val="00BA4B7C"/>
    <w:rsid w:val="00C8427E"/>
    <w:rsid w:val="00DA384B"/>
    <w:rsid w:val="00E53F79"/>
    <w:rsid w:val="00E8202B"/>
    <w:rsid w:val="00F2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6E64F"/>
  <w15:chartTrackingRefBased/>
  <w15:docId w15:val="{44903672-5617-412C-8020-49C476B6C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CD6"/>
  </w:style>
  <w:style w:type="paragraph" w:styleId="Heading1">
    <w:name w:val="heading 1"/>
    <w:basedOn w:val="Normal"/>
    <w:next w:val="Normal"/>
    <w:link w:val="Heading1Char"/>
    <w:uiPriority w:val="9"/>
    <w:qFormat/>
    <w:rsid w:val="007D6C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6C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6C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6C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6C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6C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6C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6C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6C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6C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6C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6C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6C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6C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6C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6C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6C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6C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6C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6C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6C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6C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6C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6C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6C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6C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6C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6C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6CD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17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7480"/>
  </w:style>
  <w:style w:type="paragraph" w:styleId="Footer">
    <w:name w:val="footer"/>
    <w:basedOn w:val="Normal"/>
    <w:link w:val="FooterChar"/>
    <w:uiPriority w:val="99"/>
    <w:unhideWhenUsed/>
    <w:rsid w:val="00B17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7480"/>
  </w:style>
  <w:style w:type="paragraph" w:styleId="NormalWeb">
    <w:name w:val="Normal (Web)"/>
    <w:basedOn w:val="Normal"/>
    <w:uiPriority w:val="99"/>
    <w:semiHidden/>
    <w:unhideWhenUsed/>
    <w:rsid w:val="00DA384B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1527</TotalTime>
  <Pages>4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Hebert</dc:creator>
  <cp:keywords/>
  <dc:description/>
  <cp:lastModifiedBy>Katherine Hebert</cp:lastModifiedBy>
  <cp:revision>5</cp:revision>
  <cp:lastPrinted>2026-01-13T19:31:00Z</cp:lastPrinted>
  <dcterms:created xsi:type="dcterms:W3CDTF">2026-01-13T19:25:00Z</dcterms:created>
  <dcterms:modified xsi:type="dcterms:W3CDTF">2026-01-25T16:42:00Z</dcterms:modified>
</cp:coreProperties>
</file>